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9CF6" w14:textId="757042E8" w:rsidR="00726100" w:rsidRPr="00D33961" w:rsidRDefault="00846240">
      <w:pPr>
        <w:rPr>
          <w:rFonts w:ascii="Rockwell" w:hAnsi="Rockwell"/>
          <w:sz w:val="36"/>
          <w:szCs w:val="36"/>
        </w:rPr>
      </w:pPr>
      <w:r w:rsidRPr="00D33961">
        <w:rPr>
          <w:rFonts w:ascii="Rockwell" w:hAnsi="Rockwell"/>
          <w:b/>
          <w:bCs/>
          <w:color w:val="FF0000"/>
          <w:sz w:val="36"/>
          <w:szCs w:val="36"/>
        </w:rPr>
        <w:t>P</w:t>
      </w:r>
      <w:r w:rsidRPr="00D33961">
        <w:rPr>
          <w:rFonts w:ascii="Rockwell" w:hAnsi="Rockwell"/>
          <w:sz w:val="36"/>
          <w:szCs w:val="36"/>
        </w:rPr>
        <w:t xml:space="preserve">imm </w:t>
      </w:r>
      <w:r w:rsidRPr="00D33961">
        <w:rPr>
          <w:rFonts w:ascii="Rockwell" w:hAnsi="Rockwell"/>
          <w:b/>
          <w:bCs/>
          <w:color w:val="FF0000"/>
          <w:sz w:val="36"/>
          <w:szCs w:val="36"/>
        </w:rPr>
        <w:t>T</w:t>
      </w:r>
      <w:r w:rsidRPr="00D33961">
        <w:rPr>
          <w:rFonts w:ascii="Rockwell" w:hAnsi="Rockwell"/>
          <w:sz w:val="36"/>
          <w:szCs w:val="36"/>
        </w:rPr>
        <w:t>utoring – your new</w:t>
      </w:r>
      <w:r w:rsidR="00437181">
        <w:rPr>
          <w:rFonts w:ascii="Rockwell" w:hAnsi="Rockwell"/>
          <w:sz w:val="36"/>
          <w:szCs w:val="36"/>
        </w:rPr>
        <w:t xml:space="preserve"> </w:t>
      </w:r>
      <w:r w:rsidR="00437181" w:rsidRPr="00437181">
        <w:rPr>
          <w:rFonts w:ascii="Rockwell" w:hAnsi="Rockwell"/>
          <w:color w:val="FF0000"/>
          <w:sz w:val="36"/>
          <w:szCs w:val="36"/>
        </w:rPr>
        <w:t>Sp</w:t>
      </w:r>
      <w:r w:rsidR="00437181" w:rsidRPr="00437181">
        <w:rPr>
          <w:rFonts w:ascii="Rockwell" w:hAnsi="Rockwell"/>
          <w:color w:val="FFC000"/>
          <w:sz w:val="36"/>
          <w:szCs w:val="36"/>
        </w:rPr>
        <w:t>an</w:t>
      </w:r>
      <w:r w:rsidR="00437181" w:rsidRPr="00437181">
        <w:rPr>
          <w:rFonts w:ascii="Rockwell" w:hAnsi="Rockwell"/>
          <w:color w:val="FF0000"/>
          <w:sz w:val="36"/>
          <w:szCs w:val="36"/>
        </w:rPr>
        <w:t>ish</w:t>
      </w:r>
      <w:r w:rsidRPr="00D33961">
        <w:rPr>
          <w:rFonts w:ascii="Rockwell" w:hAnsi="Rockwell"/>
          <w:sz w:val="36"/>
          <w:szCs w:val="36"/>
        </w:rPr>
        <w:t xml:space="preserve"> </w:t>
      </w:r>
      <w:r w:rsidRPr="00D33961">
        <w:rPr>
          <w:rFonts w:ascii="Rockwell" w:hAnsi="Rockwell"/>
          <w:b/>
          <w:bCs/>
          <w:color w:val="FF0000"/>
          <w:sz w:val="36"/>
          <w:szCs w:val="36"/>
        </w:rPr>
        <w:t>P</w:t>
      </w:r>
      <w:r w:rsidRPr="00D33961">
        <w:rPr>
          <w:rFonts w:ascii="Rockwell" w:hAnsi="Rockwell"/>
          <w:sz w:val="36"/>
          <w:szCs w:val="36"/>
        </w:rPr>
        <w:t xml:space="preserve">ersonal </w:t>
      </w:r>
      <w:r w:rsidRPr="00D33961">
        <w:rPr>
          <w:rFonts w:ascii="Rockwell" w:hAnsi="Rockwell"/>
          <w:b/>
          <w:bCs/>
          <w:color w:val="FF0000"/>
          <w:sz w:val="36"/>
          <w:szCs w:val="36"/>
        </w:rPr>
        <w:t>T</w:t>
      </w:r>
      <w:r w:rsidRPr="00D33961">
        <w:rPr>
          <w:rFonts w:ascii="Rockwell" w:hAnsi="Rockwell"/>
          <w:sz w:val="36"/>
          <w:szCs w:val="36"/>
        </w:rPr>
        <w:t xml:space="preserve">rainer! </w:t>
      </w:r>
    </w:p>
    <w:p w14:paraId="17946B87" w14:textId="20414BDF" w:rsidR="00624186" w:rsidRPr="00176162" w:rsidRDefault="00624186" w:rsidP="00624186">
      <w:pPr>
        <w:rPr>
          <w:rFonts w:ascii="Rockwell" w:hAnsi="Rockwell"/>
          <w:sz w:val="26"/>
          <w:szCs w:val="26"/>
        </w:rPr>
      </w:pPr>
      <w:r w:rsidRPr="00176162">
        <w:rPr>
          <w:rFonts w:ascii="Rockwell" w:hAnsi="Rockwell"/>
          <w:sz w:val="26"/>
          <w:szCs w:val="26"/>
        </w:rPr>
        <w:t xml:space="preserve">Are you looking for Spanish support during your GCSE course? </w:t>
      </w:r>
    </w:p>
    <w:p w14:paraId="7D734D6F" w14:textId="7708EBCD" w:rsidR="00624186" w:rsidRPr="00176162" w:rsidRDefault="00624186" w:rsidP="00FB41B6">
      <w:pPr>
        <w:rPr>
          <w:rFonts w:ascii="Rockwell" w:hAnsi="Rockwell"/>
          <w:sz w:val="26"/>
          <w:szCs w:val="26"/>
        </w:rPr>
      </w:pPr>
      <w:r w:rsidRPr="00176162">
        <w:rPr>
          <w:rFonts w:ascii="Rockwell" w:hAnsi="Rockwell"/>
          <w:sz w:val="26"/>
          <w:szCs w:val="26"/>
        </w:rPr>
        <w:t xml:space="preserve">Would you like </w:t>
      </w:r>
      <w:r w:rsidR="00FB41B6" w:rsidRPr="00176162">
        <w:rPr>
          <w:rFonts w:ascii="Rockwell" w:hAnsi="Rockwell"/>
          <w:sz w:val="26"/>
          <w:szCs w:val="26"/>
        </w:rPr>
        <w:t xml:space="preserve">your child </w:t>
      </w:r>
      <w:r w:rsidRPr="00176162">
        <w:rPr>
          <w:rFonts w:ascii="Rockwell" w:hAnsi="Rockwell"/>
          <w:sz w:val="26"/>
          <w:szCs w:val="26"/>
        </w:rPr>
        <w:t xml:space="preserve">to be part of a small supportive group where </w:t>
      </w:r>
      <w:r w:rsidR="00FB41B6" w:rsidRPr="00176162">
        <w:rPr>
          <w:rFonts w:ascii="Rockwell" w:hAnsi="Rockwell"/>
          <w:sz w:val="26"/>
          <w:szCs w:val="26"/>
        </w:rPr>
        <w:t>they</w:t>
      </w:r>
      <w:r w:rsidRPr="00176162">
        <w:rPr>
          <w:rFonts w:ascii="Rockwell" w:hAnsi="Rockwell"/>
          <w:sz w:val="26"/>
          <w:szCs w:val="26"/>
        </w:rPr>
        <w:t xml:space="preserve"> can build </w:t>
      </w:r>
      <w:r w:rsidR="00FB41B6" w:rsidRPr="00176162">
        <w:rPr>
          <w:rFonts w:ascii="Rockwell" w:hAnsi="Rockwell"/>
          <w:sz w:val="26"/>
          <w:szCs w:val="26"/>
        </w:rPr>
        <w:t xml:space="preserve">their </w:t>
      </w:r>
      <w:r w:rsidRPr="00176162">
        <w:rPr>
          <w:rFonts w:ascii="Rockwell" w:hAnsi="Rockwell"/>
          <w:sz w:val="26"/>
          <w:szCs w:val="26"/>
        </w:rPr>
        <w:t xml:space="preserve">confidence </w:t>
      </w:r>
      <w:r w:rsidR="00FB41B6" w:rsidRPr="00176162">
        <w:rPr>
          <w:rFonts w:ascii="Rockwell" w:hAnsi="Rockwell"/>
          <w:sz w:val="26"/>
          <w:szCs w:val="26"/>
        </w:rPr>
        <w:t xml:space="preserve">in Spanish </w:t>
      </w:r>
      <w:r w:rsidRPr="00176162">
        <w:rPr>
          <w:rFonts w:ascii="Rockwell" w:hAnsi="Rockwell"/>
          <w:sz w:val="26"/>
          <w:szCs w:val="26"/>
        </w:rPr>
        <w:t xml:space="preserve">and see progress week on week? </w:t>
      </w:r>
    </w:p>
    <w:p w14:paraId="6A603DAC" w14:textId="6CA0911A" w:rsidR="00624186" w:rsidRPr="00176162" w:rsidRDefault="00624186" w:rsidP="00624186">
      <w:pPr>
        <w:rPr>
          <w:rFonts w:ascii="Rockwell" w:hAnsi="Rockwell"/>
          <w:sz w:val="26"/>
          <w:szCs w:val="26"/>
        </w:rPr>
      </w:pPr>
      <w:r w:rsidRPr="00740BFB">
        <w:rPr>
          <w:rFonts w:ascii="Rockwell" w:hAnsi="Rockwell"/>
          <w:b/>
          <w:bCs/>
          <w:color w:val="FF0000"/>
          <w:sz w:val="26"/>
          <w:szCs w:val="26"/>
        </w:rPr>
        <w:t>P</w:t>
      </w:r>
      <w:r w:rsidRPr="00740BFB">
        <w:rPr>
          <w:rFonts w:ascii="Rockwell" w:hAnsi="Rockwell"/>
          <w:b/>
          <w:bCs/>
          <w:sz w:val="26"/>
          <w:szCs w:val="26"/>
        </w:rPr>
        <w:t xml:space="preserve">imm </w:t>
      </w:r>
      <w:r w:rsidRPr="00740BFB">
        <w:rPr>
          <w:rFonts w:ascii="Rockwell" w:hAnsi="Rockwell"/>
          <w:b/>
          <w:bCs/>
          <w:color w:val="FF0000"/>
          <w:sz w:val="26"/>
          <w:szCs w:val="26"/>
        </w:rPr>
        <w:t>T</w:t>
      </w:r>
      <w:r w:rsidRPr="00740BFB">
        <w:rPr>
          <w:rFonts w:ascii="Rockwell" w:hAnsi="Rockwell"/>
          <w:b/>
          <w:bCs/>
          <w:sz w:val="26"/>
          <w:szCs w:val="26"/>
        </w:rPr>
        <w:t>utoring</w:t>
      </w:r>
      <w:r w:rsidRPr="00176162">
        <w:rPr>
          <w:rFonts w:ascii="Rockwell" w:hAnsi="Rockwell"/>
          <w:sz w:val="26"/>
          <w:szCs w:val="26"/>
        </w:rPr>
        <w:t xml:space="preserve"> is offering weekly online GCSE </w:t>
      </w:r>
      <w:r w:rsidR="00486E89" w:rsidRPr="00176162">
        <w:rPr>
          <w:rFonts w:ascii="Rockwell" w:hAnsi="Rockwell"/>
          <w:sz w:val="26"/>
          <w:szCs w:val="26"/>
        </w:rPr>
        <w:t xml:space="preserve">training with a focus on learning little and often, rather than end of year cramming for exams. The weekly session will be held </w:t>
      </w:r>
      <w:r w:rsidR="00B00765" w:rsidRPr="00176162">
        <w:rPr>
          <w:rFonts w:ascii="Rockwell" w:hAnsi="Rockwell"/>
          <w:sz w:val="26"/>
          <w:szCs w:val="26"/>
        </w:rPr>
        <w:t>online</w:t>
      </w:r>
      <w:r w:rsidR="00486E89" w:rsidRPr="00176162">
        <w:rPr>
          <w:rFonts w:ascii="Rockwell" w:hAnsi="Rockwell"/>
          <w:sz w:val="26"/>
          <w:szCs w:val="26"/>
        </w:rPr>
        <w:t xml:space="preserve"> and will involve a lesson created and delivered by myself, in which students will increase in confidence and ability as they work each week on specific areas of the syllabus.  Each week we will cover different content and focus but the format and layout will become familiar to students, thus allowing them to feel relaxed</w:t>
      </w:r>
      <w:r w:rsidR="00B00765" w:rsidRPr="00176162">
        <w:rPr>
          <w:rFonts w:ascii="Rockwell" w:hAnsi="Rockwell"/>
          <w:sz w:val="26"/>
          <w:szCs w:val="26"/>
        </w:rPr>
        <w:t>, to question</w:t>
      </w:r>
      <w:r w:rsidR="00486E89" w:rsidRPr="00176162">
        <w:rPr>
          <w:rFonts w:ascii="Rockwell" w:hAnsi="Rockwell"/>
          <w:sz w:val="26"/>
          <w:szCs w:val="26"/>
        </w:rPr>
        <w:t xml:space="preserve"> and </w:t>
      </w:r>
      <w:r w:rsidR="00B00765" w:rsidRPr="00176162">
        <w:rPr>
          <w:rFonts w:ascii="Rockwell" w:hAnsi="Rockwell"/>
          <w:sz w:val="26"/>
          <w:szCs w:val="26"/>
        </w:rPr>
        <w:t xml:space="preserve">to be </w:t>
      </w:r>
      <w:r w:rsidR="00486E89" w:rsidRPr="00176162">
        <w:rPr>
          <w:rFonts w:ascii="Rockwell" w:hAnsi="Rockwell"/>
          <w:sz w:val="26"/>
          <w:szCs w:val="26"/>
        </w:rPr>
        <w:t xml:space="preserve">able to improve within </w:t>
      </w:r>
      <w:r w:rsidR="00B00765" w:rsidRPr="00176162">
        <w:rPr>
          <w:rFonts w:ascii="Rockwell" w:hAnsi="Rockwell"/>
          <w:sz w:val="26"/>
          <w:szCs w:val="26"/>
        </w:rPr>
        <w:t>their own safe environment</w:t>
      </w:r>
      <w:r w:rsidR="00486E89" w:rsidRPr="00176162">
        <w:rPr>
          <w:rFonts w:ascii="Rockwell" w:hAnsi="Rockwell"/>
          <w:sz w:val="26"/>
          <w:szCs w:val="26"/>
        </w:rPr>
        <w:t xml:space="preserve">. </w:t>
      </w:r>
      <w:r w:rsidR="00FB41B6" w:rsidRPr="00176162">
        <w:rPr>
          <w:rFonts w:ascii="Rockwell" w:hAnsi="Rockwell"/>
          <w:sz w:val="26"/>
          <w:szCs w:val="26"/>
        </w:rPr>
        <w:t xml:space="preserve"> The scheme of work for the term will be shared on our learning platform so that students know what will be covered in each session.   Every week will follow a specific topic and will include </w:t>
      </w:r>
    </w:p>
    <w:p w14:paraId="7FB5DEB0" w14:textId="502C151F" w:rsidR="00FB41B6" w:rsidRPr="00176162" w:rsidRDefault="00FB41B6" w:rsidP="00FB41B6">
      <w:pPr>
        <w:pStyle w:val="ListParagraph"/>
        <w:numPr>
          <w:ilvl w:val="0"/>
          <w:numId w:val="1"/>
        </w:numPr>
        <w:rPr>
          <w:rFonts w:ascii="Rockwell" w:hAnsi="Rockwell"/>
          <w:sz w:val="26"/>
          <w:szCs w:val="26"/>
        </w:rPr>
      </w:pPr>
      <w:r w:rsidRPr="00176162">
        <w:rPr>
          <w:rFonts w:ascii="Rockwell" w:hAnsi="Rockwell"/>
          <w:color w:val="FF0000"/>
          <w:sz w:val="26"/>
          <w:szCs w:val="26"/>
        </w:rPr>
        <w:t>Vocabulary</w:t>
      </w:r>
      <w:r w:rsidR="00D33961" w:rsidRPr="00176162">
        <w:rPr>
          <w:rFonts w:ascii="Rockwell" w:hAnsi="Rockwell"/>
          <w:color w:val="FF0000"/>
          <w:sz w:val="26"/>
          <w:szCs w:val="26"/>
        </w:rPr>
        <w:t xml:space="preserve"> </w:t>
      </w:r>
      <w:r w:rsidR="00D33961" w:rsidRPr="00176162">
        <w:rPr>
          <w:rFonts w:ascii="Rockwell" w:hAnsi="Rockwell"/>
          <w:sz w:val="26"/>
          <w:szCs w:val="26"/>
        </w:rPr>
        <w:t>– core higher level vocab for each topic</w:t>
      </w:r>
    </w:p>
    <w:p w14:paraId="170DB0BA" w14:textId="0BE3F029" w:rsidR="00FB41B6" w:rsidRPr="00176162" w:rsidRDefault="00FB41B6" w:rsidP="00FB41B6">
      <w:pPr>
        <w:pStyle w:val="ListParagraph"/>
        <w:numPr>
          <w:ilvl w:val="0"/>
          <w:numId w:val="1"/>
        </w:numPr>
        <w:rPr>
          <w:rFonts w:ascii="Rockwell" w:hAnsi="Rockwell"/>
          <w:sz w:val="26"/>
          <w:szCs w:val="26"/>
        </w:rPr>
      </w:pPr>
      <w:r w:rsidRPr="00176162">
        <w:rPr>
          <w:rFonts w:ascii="Rockwell" w:hAnsi="Rockwell"/>
          <w:color w:val="FF0000"/>
          <w:sz w:val="26"/>
          <w:szCs w:val="26"/>
        </w:rPr>
        <w:t>Infinitive</w:t>
      </w:r>
      <w:r w:rsidR="00176162" w:rsidRPr="00176162">
        <w:rPr>
          <w:rFonts w:ascii="Rockwell" w:hAnsi="Rockwell"/>
          <w:sz w:val="26"/>
          <w:szCs w:val="26"/>
        </w:rPr>
        <w:t xml:space="preserve"> </w:t>
      </w:r>
      <w:r w:rsidR="00176162" w:rsidRPr="00176162">
        <w:rPr>
          <w:rFonts w:ascii="Rockwell" w:hAnsi="Rockwell"/>
          <w:color w:val="FF0000"/>
          <w:sz w:val="26"/>
          <w:szCs w:val="26"/>
        </w:rPr>
        <w:t xml:space="preserve">verbs </w:t>
      </w:r>
      <w:r w:rsidR="00D33961" w:rsidRPr="00176162">
        <w:rPr>
          <w:rFonts w:ascii="Rockwell" w:hAnsi="Rockwell"/>
          <w:sz w:val="26"/>
          <w:szCs w:val="26"/>
        </w:rPr>
        <w:t>– 20 new verbs each week</w:t>
      </w:r>
    </w:p>
    <w:p w14:paraId="75D60284" w14:textId="0D338ADD" w:rsidR="00FB41B6" w:rsidRPr="00176162" w:rsidRDefault="00FB41B6" w:rsidP="00FB41B6">
      <w:pPr>
        <w:pStyle w:val="ListParagraph"/>
        <w:numPr>
          <w:ilvl w:val="0"/>
          <w:numId w:val="1"/>
        </w:numPr>
        <w:rPr>
          <w:rFonts w:ascii="Rockwell" w:hAnsi="Rockwell"/>
          <w:sz w:val="26"/>
          <w:szCs w:val="26"/>
        </w:rPr>
      </w:pPr>
      <w:r w:rsidRPr="00176162">
        <w:rPr>
          <w:rFonts w:ascii="Rockwell" w:hAnsi="Rockwell"/>
          <w:color w:val="FF0000"/>
          <w:sz w:val="26"/>
          <w:szCs w:val="26"/>
        </w:rPr>
        <w:t>Reading/listening practice</w:t>
      </w:r>
      <w:r w:rsidR="00D33961" w:rsidRPr="00176162">
        <w:rPr>
          <w:rFonts w:ascii="Rockwell" w:hAnsi="Rockwell"/>
          <w:sz w:val="26"/>
          <w:szCs w:val="26"/>
        </w:rPr>
        <w:t xml:space="preserve"> – focus on exam skills</w:t>
      </w:r>
    </w:p>
    <w:p w14:paraId="454A7793" w14:textId="25EB22DC" w:rsidR="00FB41B6" w:rsidRPr="00176162" w:rsidRDefault="00D33961" w:rsidP="00D33961">
      <w:pPr>
        <w:pStyle w:val="ListParagraph"/>
        <w:numPr>
          <w:ilvl w:val="0"/>
          <w:numId w:val="1"/>
        </w:numPr>
        <w:rPr>
          <w:rFonts w:ascii="Rockwell" w:hAnsi="Rockwell"/>
          <w:sz w:val="26"/>
          <w:szCs w:val="26"/>
        </w:rPr>
      </w:pPr>
      <w:r w:rsidRPr="00176162">
        <w:rPr>
          <w:rFonts w:ascii="Rockwell" w:hAnsi="Rockwell"/>
          <w:color w:val="FF0000"/>
          <w:sz w:val="26"/>
          <w:szCs w:val="26"/>
        </w:rPr>
        <w:t xml:space="preserve">Grammar </w:t>
      </w:r>
      <w:r w:rsidRPr="00176162">
        <w:rPr>
          <w:rFonts w:ascii="Rockwell" w:hAnsi="Rockwell"/>
          <w:sz w:val="26"/>
          <w:szCs w:val="26"/>
        </w:rPr>
        <w:t>– a focus on a different tense each week</w:t>
      </w:r>
    </w:p>
    <w:p w14:paraId="48A51DC0" w14:textId="4942DF1F" w:rsidR="00176162" w:rsidRPr="00176162" w:rsidRDefault="00176162" w:rsidP="00D33961">
      <w:pPr>
        <w:pStyle w:val="ListParagraph"/>
        <w:numPr>
          <w:ilvl w:val="0"/>
          <w:numId w:val="1"/>
        </w:numPr>
        <w:rPr>
          <w:rFonts w:ascii="Rockwell" w:hAnsi="Rockwell"/>
          <w:sz w:val="26"/>
          <w:szCs w:val="26"/>
        </w:rPr>
      </w:pPr>
      <w:r w:rsidRPr="00176162">
        <w:rPr>
          <w:rFonts w:ascii="Rockwell" w:hAnsi="Rockwell"/>
          <w:color w:val="FF0000"/>
          <w:sz w:val="26"/>
          <w:szCs w:val="26"/>
        </w:rPr>
        <w:t xml:space="preserve">Online resources </w:t>
      </w:r>
      <w:r w:rsidRPr="00176162">
        <w:rPr>
          <w:rFonts w:ascii="Rockwell" w:hAnsi="Rockwell"/>
          <w:sz w:val="26"/>
          <w:szCs w:val="26"/>
        </w:rPr>
        <w:t xml:space="preserve">– quiz related consolidation </w:t>
      </w:r>
    </w:p>
    <w:p w14:paraId="688E08A8" w14:textId="44AA73E8" w:rsidR="00624186" w:rsidRPr="00176162" w:rsidRDefault="00B00765" w:rsidP="00624186">
      <w:pPr>
        <w:rPr>
          <w:rFonts w:ascii="Rockwell" w:hAnsi="Rockwell"/>
          <w:sz w:val="26"/>
          <w:szCs w:val="26"/>
        </w:rPr>
      </w:pPr>
      <w:r w:rsidRPr="00176162">
        <w:rPr>
          <w:rFonts w:ascii="Rockwell" w:hAnsi="Rockwell"/>
          <w:sz w:val="26"/>
          <w:szCs w:val="26"/>
        </w:rPr>
        <w:t>The timing of the session has been carefully considered to keep this time away from school</w:t>
      </w:r>
      <w:r w:rsidR="00176162" w:rsidRPr="00176162">
        <w:rPr>
          <w:rFonts w:ascii="Rockwell" w:hAnsi="Rockwell"/>
          <w:sz w:val="26"/>
          <w:szCs w:val="26"/>
        </w:rPr>
        <w:t>-</w:t>
      </w:r>
      <w:r w:rsidRPr="00176162">
        <w:rPr>
          <w:rFonts w:ascii="Rockwell" w:hAnsi="Rockwell"/>
          <w:sz w:val="26"/>
          <w:szCs w:val="26"/>
        </w:rPr>
        <w:t>related feelings, so that it is the students’ own Spanish sanctuary where they can train themselves week by week to perform to their very best</w:t>
      </w:r>
      <w:r w:rsidR="00740BFB">
        <w:rPr>
          <w:rFonts w:ascii="Rockwell" w:hAnsi="Rockwell"/>
          <w:sz w:val="26"/>
          <w:szCs w:val="26"/>
        </w:rPr>
        <w:t xml:space="preserve"> without being tired after a day in the classroom.</w:t>
      </w:r>
      <w:r w:rsidRPr="00176162">
        <w:rPr>
          <w:rFonts w:ascii="Rockwell" w:hAnsi="Rockwell"/>
          <w:sz w:val="26"/>
          <w:szCs w:val="26"/>
        </w:rPr>
        <w:t xml:space="preserve">   The sessions will run on </w:t>
      </w:r>
      <w:r w:rsidR="00624186" w:rsidRPr="00176162">
        <w:rPr>
          <w:rFonts w:ascii="Rockwell" w:hAnsi="Rockwell"/>
          <w:sz w:val="26"/>
          <w:szCs w:val="26"/>
        </w:rPr>
        <w:t>Sunday</w:t>
      </w:r>
      <w:r w:rsidRPr="00176162">
        <w:rPr>
          <w:rFonts w:ascii="Rockwell" w:hAnsi="Rockwell"/>
          <w:sz w:val="26"/>
          <w:szCs w:val="26"/>
        </w:rPr>
        <w:t>s from</w:t>
      </w:r>
      <w:r w:rsidR="00624186" w:rsidRPr="00176162">
        <w:rPr>
          <w:rFonts w:ascii="Rockwell" w:hAnsi="Rockwell"/>
          <w:sz w:val="26"/>
          <w:szCs w:val="26"/>
        </w:rPr>
        <w:t xml:space="preserve"> 5.30 – 7pm</w:t>
      </w:r>
      <w:r w:rsidRPr="00176162">
        <w:rPr>
          <w:rFonts w:ascii="Rockwell" w:hAnsi="Rockwell"/>
          <w:sz w:val="26"/>
          <w:szCs w:val="26"/>
        </w:rPr>
        <w:t xml:space="preserve">.  All sessions will be recorded and uploaded to a private Google Classroom platform where the lesson </w:t>
      </w:r>
      <w:r w:rsidR="00176162">
        <w:rPr>
          <w:rFonts w:ascii="Rockwell" w:hAnsi="Rockwell"/>
          <w:sz w:val="26"/>
          <w:szCs w:val="26"/>
        </w:rPr>
        <w:t xml:space="preserve">can be reviewed as many times as </w:t>
      </w:r>
      <w:r w:rsidRPr="00176162">
        <w:rPr>
          <w:rFonts w:ascii="Rockwell" w:hAnsi="Rockwell"/>
          <w:sz w:val="26"/>
          <w:szCs w:val="26"/>
        </w:rPr>
        <w:t xml:space="preserve">needed.  Lessons will run throughout the whole term without breaks for half term, as the theory is that language learning needs to be continuous and not just </w:t>
      </w:r>
      <w:r w:rsidR="00176162">
        <w:rPr>
          <w:rFonts w:ascii="Rockwell" w:hAnsi="Rockwell"/>
          <w:sz w:val="26"/>
          <w:szCs w:val="26"/>
        </w:rPr>
        <w:t xml:space="preserve">crammed </w:t>
      </w:r>
      <w:r w:rsidRPr="00176162">
        <w:rPr>
          <w:rFonts w:ascii="Rockwell" w:hAnsi="Rockwell"/>
          <w:sz w:val="26"/>
          <w:szCs w:val="26"/>
        </w:rPr>
        <w:t>for an exam</w:t>
      </w:r>
      <w:r w:rsidR="00176162">
        <w:rPr>
          <w:rFonts w:ascii="Rockwell" w:hAnsi="Rockwell"/>
          <w:sz w:val="26"/>
          <w:szCs w:val="26"/>
        </w:rPr>
        <w:t>.</w:t>
      </w:r>
    </w:p>
    <w:p w14:paraId="51673444" w14:textId="24B2C866" w:rsidR="00B00765" w:rsidRPr="00176162" w:rsidRDefault="00B00765" w:rsidP="00624186">
      <w:pPr>
        <w:rPr>
          <w:rFonts w:ascii="Rockwell" w:hAnsi="Rockwell"/>
          <w:sz w:val="26"/>
          <w:szCs w:val="26"/>
        </w:rPr>
      </w:pPr>
      <w:r w:rsidRPr="00176162">
        <w:rPr>
          <w:rFonts w:ascii="Rockwell" w:hAnsi="Rockwell"/>
          <w:sz w:val="26"/>
          <w:szCs w:val="26"/>
        </w:rPr>
        <w:t xml:space="preserve">The </w:t>
      </w:r>
      <w:r w:rsidR="00353F6A" w:rsidRPr="00176162">
        <w:rPr>
          <w:rFonts w:ascii="Rockwell" w:hAnsi="Rockwell"/>
          <w:sz w:val="26"/>
          <w:szCs w:val="26"/>
        </w:rPr>
        <w:t xml:space="preserve">sessions </w:t>
      </w:r>
      <w:r w:rsidRPr="00176162">
        <w:rPr>
          <w:rFonts w:ascii="Rockwell" w:hAnsi="Rockwell"/>
          <w:sz w:val="26"/>
          <w:szCs w:val="26"/>
        </w:rPr>
        <w:t>are charged per term</w:t>
      </w:r>
      <w:r w:rsidR="00353F6A" w:rsidRPr="00176162">
        <w:rPr>
          <w:rFonts w:ascii="Rockwell" w:hAnsi="Rockwell"/>
          <w:sz w:val="26"/>
          <w:szCs w:val="26"/>
        </w:rPr>
        <w:t xml:space="preserve">, as lessons are available once recorded for students to use and students should consider the Google Classroom as a bookshelf of invaluable resources </w:t>
      </w:r>
      <w:r w:rsidR="007B50CB">
        <w:rPr>
          <w:rFonts w:ascii="Rockwell" w:hAnsi="Rockwell"/>
          <w:sz w:val="26"/>
          <w:szCs w:val="26"/>
        </w:rPr>
        <w:t xml:space="preserve">to </w:t>
      </w:r>
      <w:r w:rsidR="00353F6A" w:rsidRPr="00176162">
        <w:rPr>
          <w:rFonts w:ascii="Rockwell" w:hAnsi="Rockwell"/>
          <w:sz w:val="26"/>
          <w:szCs w:val="26"/>
        </w:rPr>
        <w:t xml:space="preserve">be added to throughout the year. </w:t>
      </w:r>
    </w:p>
    <w:p w14:paraId="356B19E2" w14:textId="38AF824C" w:rsidR="00353F6A" w:rsidRDefault="00353F6A" w:rsidP="00624186">
      <w:pPr>
        <w:rPr>
          <w:rFonts w:ascii="Rockwell" w:hAnsi="Rockwell"/>
          <w:sz w:val="26"/>
          <w:szCs w:val="26"/>
        </w:rPr>
      </w:pPr>
      <w:r w:rsidRPr="00176162">
        <w:rPr>
          <w:rFonts w:ascii="Rockwell" w:hAnsi="Rockwell"/>
          <w:sz w:val="26"/>
          <w:szCs w:val="26"/>
        </w:rPr>
        <w:t>The cost for the whole term of 14 weeks (Sept 11</w:t>
      </w:r>
      <w:r w:rsidRPr="00176162">
        <w:rPr>
          <w:rFonts w:ascii="Rockwell" w:hAnsi="Rockwell"/>
          <w:sz w:val="26"/>
          <w:szCs w:val="26"/>
          <w:vertAlign w:val="superscript"/>
        </w:rPr>
        <w:t>th</w:t>
      </w:r>
      <w:r w:rsidRPr="00176162">
        <w:rPr>
          <w:rFonts w:ascii="Rockwell" w:hAnsi="Rockwell"/>
          <w:sz w:val="26"/>
          <w:szCs w:val="26"/>
        </w:rPr>
        <w:t xml:space="preserve"> – Dec 11</w:t>
      </w:r>
      <w:r w:rsidRPr="00176162">
        <w:rPr>
          <w:rFonts w:ascii="Rockwell" w:hAnsi="Rockwell"/>
          <w:sz w:val="26"/>
          <w:szCs w:val="26"/>
          <w:vertAlign w:val="superscript"/>
        </w:rPr>
        <w:t>th</w:t>
      </w:r>
      <w:r w:rsidRPr="00176162">
        <w:rPr>
          <w:rFonts w:ascii="Rockwell" w:hAnsi="Rockwell"/>
          <w:sz w:val="26"/>
          <w:szCs w:val="26"/>
        </w:rPr>
        <w:t xml:space="preserve"> incl)</w:t>
      </w:r>
      <w:r w:rsidR="00FB41B6" w:rsidRPr="00176162">
        <w:rPr>
          <w:rFonts w:ascii="Rockwell" w:hAnsi="Rockwell"/>
          <w:sz w:val="26"/>
          <w:szCs w:val="26"/>
        </w:rPr>
        <w:t xml:space="preserve"> is </w:t>
      </w:r>
      <w:r w:rsidR="00FB41B6" w:rsidRPr="00256FBE">
        <w:rPr>
          <w:rFonts w:ascii="Rockwell" w:hAnsi="Rockwell"/>
          <w:b/>
          <w:bCs/>
          <w:sz w:val="26"/>
          <w:szCs w:val="26"/>
        </w:rPr>
        <w:t>£225</w:t>
      </w:r>
      <w:r w:rsidR="00FB41B6" w:rsidRPr="00176162">
        <w:rPr>
          <w:rFonts w:ascii="Rockwell" w:hAnsi="Rockwell"/>
          <w:sz w:val="26"/>
          <w:szCs w:val="26"/>
        </w:rPr>
        <w:t xml:space="preserve">.  </w:t>
      </w:r>
    </w:p>
    <w:p w14:paraId="44E2EEF1" w14:textId="2A651A6F" w:rsidR="007B50CB" w:rsidRPr="007B50CB" w:rsidRDefault="007B50CB" w:rsidP="007B50CB">
      <w:pPr>
        <w:rPr>
          <w:rFonts w:ascii="Rockwell" w:hAnsi="Rockwell"/>
          <w:sz w:val="26"/>
          <w:szCs w:val="26"/>
          <w:lang w:val="fi-FI"/>
        </w:rPr>
      </w:pPr>
      <w:hyperlink r:id="rId5" w:history="1">
        <w:r w:rsidRPr="007B50CB">
          <w:rPr>
            <w:rStyle w:val="Hyperlink"/>
            <w:rFonts w:ascii="Rockwell" w:hAnsi="Rockwell"/>
            <w:sz w:val="26"/>
            <w:szCs w:val="26"/>
            <w:lang w:val="fi-FI"/>
          </w:rPr>
          <w:t>www.pimmtutoring.co.uk</w:t>
        </w:r>
      </w:hyperlink>
    </w:p>
    <w:p w14:paraId="1E260F6F" w14:textId="3E4CCB23" w:rsidR="007B50CB" w:rsidRPr="007B50CB" w:rsidRDefault="007B50CB" w:rsidP="007B50CB">
      <w:pPr>
        <w:rPr>
          <w:rFonts w:ascii="Rockwell" w:hAnsi="Rockwell"/>
          <w:sz w:val="26"/>
          <w:szCs w:val="26"/>
          <w:lang w:val="fi-FI"/>
        </w:rPr>
      </w:pPr>
      <w:r w:rsidRPr="007B50CB">
        <w:rPr>
          <w:rFonts w:ascii="Rockwell" w:hAnsi="Rockwell"/>
          <w:sz w:val="26"/>
          <w:szCs w:val="26"/>
          <w:lang w:val="fi-FI"/>
        </w:rPr>
        <w:t>Sarah Pimm</w:t>
      </w:r>
      <w:r>
        <w:rPr>
          <w:rFonts w:ascii="Rockwell" w:hAnsi="Rockwell"/>
          <w:sz w:val="26"/>
          <w:szCs w:val="26"/>
          <w:lang w:val="fi-FI"/>
        </w:rPr>
        <w:t xml:space="preserve"> 07796 261120</w:t>
      </w:r>
    </w:p>
    <w:sectPr w:rsidR="007B50CB" w:rsidRPr="007B5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A05A7"/>
    <w:multiLevelType w:val="hybridMultilevel"/>
    <w:tmpl w:val="AA88937E"/>
    <w:lvl w:ilvl="0" w:tplc="3EB628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24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40"/>
    <w:rsid w:val="00176162"/>
    <w:rsid w:val="00256FBE"/>
    <w:rsid w:val="00353F6A"/>
    <w:rsid w:val="00437181"/>
    <w:rsid w:val="00486E89"/>
    <w:rsid w:val="00624186"/>
    <w:rsid w:val="006E183B"/>
    <w:rsid w:val="00726100"/>
    <w:rsid w:val="00740BFB"/>
    <w:rsid w:val="007B50CB"/>
    <w:rsid w:val="00846240"/>
    <w:rsid w:val="009A314D"/>
    <w:rsid w:val="00B00765"/>
    <w:rsid w:val="00D33961"/>
    <w:rsid w:val="00FB41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AD66"/>
  <w15:docId w15:val="{2A082BE7-B52F-435E-8819-17180090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B6"/>
    <w:pPr>
      <w:ind w:left="720"/>
      <w:contextualSpacing/>
    </w:pPr>
  </w:style>
  <w:style w:type="character" w:styleId="Hyperlink">
    <w:name w:val="Hyperlink"/>
    <w:basedOn w:val="DefaultParagraphFont"/>
    <w:uiPriority w:val="99"/>
    <w:unhideWhenUsed/>
    <w:rsid w:val="007B50CB"/>
    <w:rPr>
      <w:color w:val="0563C1" w:themeColor="hyperlink"/>
      <w:u w:val="single"/>
    </w:rPr>
  </w:style>
  <w:style w:type="character" w:styleId="UnresolvedMention">
    <w:name w:val="Unresolved Mention"/>
    <w:basedOn w:val="DefaultParagraphFont"/>
    <w:uiPriority w:val="99"/>
    <w:semiHidden/>
    <w:unhideWhenUsed/>
    <w:rsid w:val="007B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mmtutor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pimm</dc:creator>
  <cp:keywords/>
  <dc:description/>
  <cp:lastModifiedBy>sarah pimm</cp:lastModifiedBy>
  <cp:revision>3</cp:revision>
  <dcterms:created xsi:type="dcterms:W3CDTF">2022-08-03T13:00:00Z</dcterms:created>
  <dcterms:modified xsi:type="dcterms:W3CDTF">2022-08-03T21:18:00Z</dcterms:modified>
</cp:coreProperties>
</file>